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1A36CF">
        <w:rPr>
          <w:rFonts w:eastAsia="MS Mincho"/>
          <w:b/>
          <w:lang w:eastAsia="en-US"/>
        </w:rPr>
        <w:t>Волковича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8,74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1A36CF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1A36CF">
              <w:rPr>
                <w:rFonts w:eastAsia="MS Mincho"/>
                <w:lang w:eastAsia="en-US"/>
              </w:rPr>
              <w:t>Волковича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1A36CF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1A36CF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0,2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Default="00D970AC" w:rsidP="00D970AC">
            <w:r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1,6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C2B79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4C0A1F">
              <w:rPr>
                <w:rFonts w:eastAsia="MS Mincho"/>
                <w:lang w:eastAsia="en-US"/>
              </w:rPr>
              <w:t>Кольцевая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1A36CF">
              <w:rPr>
                <w:rFonts w:eastAsia="MS Mincho"/>
                <w:lang w:eastAsia="en-US"/>
              </w:rPr>
              <w:t>0,06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  <w:r w:rsidR="001A36CF">
              <w:rPr>
                <w:rFonts w:eastAsia="MS Mincho"/>
                <w:lang w:eastAsia="en-US"/>
              </w:rPr>
              <w:t>, по ул. Волковича 0,2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1A36CF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1A36CF">
              <w:rPr>
                <w:rFonts w:eastAsia="MS Mincho"/>
                <w:lang w:eastAsia="en-US"/>
              </w:rPr>
              <w:t>15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 w:rsidRPr="001A36CF">
              <w:rPr>
                <w:rFonts w:eastAsia="MS Mincho"/>
                <w:lang w:eastAsia="en-US"/>
              </w:rPr>
              <w:t>от трансформаторной подстанции (мощность 200 кВт) - 0,2 км, для получения мощности свыше 250 кВт необходима постройка новой закрытой трансформаторной подстанции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</w:t>
            </w:r>
            <w:r w:rsidR="00705E4B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2</w:t>
            </w:r>
            <w:r w:rsidR="00A37498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705E4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от котельной Мостовского РУП ЖКХ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1A36CF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1A36CF">
              <w:rPr>
                <w:rFonts w:eastAsia="MS Mincho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705E4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о</w:t>
            </w:r>
            <w:bookmarkStart w:id="0" w:name="_GoBack"/>
            <w:bookmarkEnd w:id="0"/>
            <w:r>
              <w:rPr>
                <w:rFonts w:eastAsia="MS Mincho"/>
                <w:lang w:eastAsia="en-US"/>
              </w:rPr>
              <w:t>т центрального водопровода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0,2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0,17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1A36CF" w:rsidP="000118B1">
            <w:pPr>
              <w:contextualSpacing/>
              <w:rPr>
                <w:rFonts w:eastAsia="MS Mincho"/>
                <w:lang w:eastAsia="en-US"/>
              </w:rPr>
            </w:pPr>
            <w:r w:rsidRPr="001A36CF">
              <w:rPr>
                <w:rFonts w:eastAsia="MS Mincho"/>
                <w:lang w:eastAsia="en-US"/>
              </w:rPr>
              <w:t>Имеется ГПС ОАО "</w:t>
            </w:r>
            <w:proofErr w:type="spellStart"/>
            <w:r w:rsidRPr="001A36CF">
              <w:rPr>
                <w:rFonts w:eastAsia="MS Mincho"/>
                <w:lang w:eastAsia="en-US"/>
              </w:rPr>
              <w:t>Б</w:t>
            </w:r>
            <w:r>
              <w:rPr>
                <w:rFonts w:eastAsia="MS Mincho"/>
                <w:lang w:eastAsia="en-US"/>
              </w:rPr>
              <w:t>елтрансгаз</w:t>
            </w:r>
            <w:proofErr w:type="spellEnd"/>
            <w:r>
              <w:rPr>
                <w:rFonts w:eastAsia="MS Mincho"/>
                <w:lang w:eastAsia="en-US"/>
              </w:rPr>
              <w:t>" на расстоянии 220 м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2667A1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1A36CF" w:rsidRDefault="001A36CF">
      <w:pPr>
        <w:rPr>
          <w:noProof/>
        </w:rPr>
      </w:pPr>
    </w:p>
    <w:p w:rsidR="001A36CF" w:rsidRDefault="001A36CF">
      <w:pPr>
        <w:rPr>
          <w:noProof/>
        </w:rPr>
      </w:pPr>
    </w:p>
    <w:p w:rsidR="004C0A1F" w:rsidRDefault="001A36CF">
      <w:r>
        <w:rPr>
          <w:noProof/>
        </w:rPr>
        <w:lastRenderedPageBreak/>
        <w:drawing>
          <wp:inline distT="0" distB="0" distL="0" distR="0" wp14:anchorId="597902A3" wp14:editId="1A4BC6CB">
            <wp:extent cx="5600700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68" t="11403" r="36886" b="2509"/>
                    <a:stretch/>
                  </pic:blipFill>
                  <pic:spPr bwMode="auto">
                    <a:xfrm>
                      <a:off x="0" y="0"/>
                      <a:ext cx="56007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ABA" w:rsidRDefault="00080ABA"/>
    <w:p w:rsidR="000E7D09" w:rsidRDefault="000E7D09"/>
    <w:p w:rsidR="000E7D09" w:rsidRDefault="001A36CF">
      <w:r w:rsidRPr="001A36CF">
        <w:rPr>
          <w:noProof/>
        </w:rPr>
        <w:drawing>
          <wp:inline distT="0" distB="0" distL="0" distR="0">
            <wp:extent cx="5600700" cy="4456430"/>
            <wp:effectExtent l="0" t="0" r="0" b="1270"/>
            <wp:docPr id="5" name="Рисунок 5" descr="D:\2020\инвестиции\Дорожная карта инвестора\земельные участки\Волковича\IMG_20190212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инвестиции\Дорожная карта инвестора\земельные участки\Волковича\IMG_20190212_10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4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1A36CF"/>
    <w:rsid w:val="00207FC2"/>
    <w:rsid w:val="00236F4E"/>
    <w:rsid w:val="002667A1"/>
    <w:rsid w:val="0035581D"/>
    <w:rsid w:val="00401B79"/>
    <w:rsid w:val="004C0A1F"/>
    <w:rsid w:val="0056471B"/>
    <w:rsid w:val="0066142D"/>
    <w:rsid w:val="00705E4B"/>
    <w:rsid w:val="009575E8"/>
    <w:rsid w:val="0097372C"/>
    <w:rsid w:val="00A37498"/>
    <w:rsid w:val="00C45334"/>
    <w:rsid w:val="00D40F53"/>
    <w:rsid w:val="00D970AC"/>
    <w:rsid w:val="00F43146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6</cp:revision>
  <dcterms:created xsi:type="dcterms:W3CDTF">2021-01-14T05:49:00Z</dcterms:created>
  <dcterms:modified xsi:type="dcterms:W3CDTF">2021-01-14T06:51:00Z</dcterms:modified>
</cp:coreProperties>
</file>